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93" w:rsidRPr="00364568" w:rsidRDefault="000414A5" w:rsidP="00364568">
      <w:pPr>
        <w:pStyle w:val="NoSpacing"/>
        <w:jc w:val="center"/>
        <w:rPr>
          <w:rFonts w:ascii="Times New Roman" w:hAnsi="Times New Roman" w:cs="Times New Roman"/>
          <w:b/>
          <w:sz w:val="28"/>
          <w:szCs w:val="28"/>
        </w:rPr>
      </w:pPr>
      <w:r w:rsidRPr="00364568">
        <w:rPr>
          <w:rFonts w:ascii="Times New Roman" w:hAnsi="Times New Roman" w:cs="Times New Roman"/>
          <w:b/>
          <w:sz w:val="28"/>
          <w:szCs w:val="28"/>
        </w:rPr>
        <w:t>TUẦN 32</w:t>
      </w:r>
    </w:p>
    <w:p w:rsidR="000414A5" w:rsidRPr="00364568" w:rsidRDefault="000414A5" w:rsidP="00364568">
      <w:pPr>
        <w:pStyle w:val="NoSpacing"/>
        <w:jc w:val="center"/>
        <w:rPr>
          <w:rFonts w:ascii="Times New Roman" w:hAnsi="Times New Roman" w:cs="Times New Roman"/>
          <w:b/>
          <w:sz w:val="28"/>
          <w:szCs w:val="28"/>
        </w:rPr>
      </w:pPr>
      <w:r w:rsidRPr="00364568">
        <w:rPr>
          <w:rFonts w:ascii="Times New Roman" w:hAnsi="Times New Roman" w:cs="Times New Roman"/>
          <w:b/>
          <w:sz w:val="28"/>
          <w:szCs w:val="28"/>
        </w:rPr>
        <w:t>ĐỊ</w:t>
      </w:r>
      <w:r w:rsidR="00364568">
        <w:rPr>
          <w:rFonts w:ascii="Times New Roman" w:hAnsi="Times New Roman" w:cs="Times New Roman"/>
          <w:b/>
          <w:sz w:val="28"/>
          <w:szCs w:val="28"/>
        </w:rPr>
        <w:t xml:space="preserve">A LÍ </w:t>
      </w:r>
      <w:r w:rsidRPr="00364568">
        <w:rPr>
          <w:rFonts w:ascii="Times New Roman" w:hAnsi="Times New Roman" w:cs="Times New Roman"/>
          <w:b/>
          <w:sz w:val="28"/>
          <w:szCs w:val="28"/>
        </w:rPr>
        <w:t>7</w:t>
      </w:r>
    </w:p>
    <w:p w:rsidR="000414A5" w:rsidRDefault="000414A5" w:rsidP="00364568">
      <w:pPr>
        <w:pStyle w:val="NoSpacing"/>
        <w:jc w:val="center"/>
        <w:rPr>
          <w:rFonts w:ascii="Times New Roman" w:hAnsi="Times New Roman" w:cs="Times New Roman"/>
          <w:b/>
          <w:sz w:val="28"/>
          <w:szCs w:val="28"/>
        </w:rPr>
      </w:pPr>
      <w:r w:rsidRPr="00364568">
        <w:rPr>
          <w:rFonts w:ascii="Times New Roman" w:hAnsi="Times New Roman" w:cs="Times New Roman"/>
          <w:b/>
          <w:sz w:val="28"/>
          <w:szCs w:val="28"/>
        </w:rPr>
        <w:t>ÔN TẬP KIỂM TRA CUỐI KÌ</w:t>
      </w:r>
    </w:p>
    <w:p w:rsidR="00364568" w:rsidRPr="00364568" w:rsidRDefault="00366CF5" w:rsidP="00366CF5">
      <w:pPr>
        <w:pStyle w:val="NoSpacing"/>
        <w:rPr>
          <w:rFonts w:ascii="Times New Roman" w:hAnsi="Times New Roman" w:cs="Times New Roman"/>
          <w:b/>
          <w:sz w:val="28"/>
          <w:szCs w:val="28"/>
        </w:rPr>
      </w:pPr>
      <w:r>
        <w:rPr>
          <w:rFonts w:ascii="Times New Roman" w:hAnsi="Times New Roman" w:cs="Times New Roman"/>
          <w:b/>
          <w:sz w:val="28"/>
          <w:szCs w:val="28"/>
        </w:rPr>
        <w:t>A. NỘI DUNG:</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PHẦN I: LÝ THUYẾT</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Câu 1: Nêu đặc điểm tự nhiên của châu Nam Cực? Sự tan băng ở châu Nam Cực ảnh hưởng đến đời sống của con người trên Trái Đất như thế nào?</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 xml:space="preserve">a. Đặc điểm tự nhiên của châu Nam Cực </w:t>
      </w:r>
    </w:p>
    <w:p w:rsidR="000414A5" w:rsidRPr="00364568" w:rsidRDefault="00364568" w:rsidP="00364568">
      <w:pPr>
        <w:pStyle w:val="NoSpacing"/>
        <w:jc w:val="both"/>
        <w:rPr>
          <w:rFonts w:ascii="Times New Roman" w:hAnsi="Times New Roman" w:cs="Times New Roman"/>
          <w:sz w:val="28"/>
          <w:szCs w:val="28"/>
        </w:rPr>
      </w:pPr>
      <w:r>
        <w:rPr>
          <w:rFonts w:ascii="Times New Roman" w:hAnsi="Times New Roman" w:cs="Times New Roman"/>
          <w:sz w:val="28"/>
          <w:szCs w:val="28"/>
        </w:rPr>
        <w:t>-</w:t>
      </w:r>
      <w:r w:rsidR="000414A5" w:rsidRPr="00364568">
        <w:rPr>
          <w:rFonts w:ascii="Times New Roman" w:hAnsi="Times New Roman" w:cs="Times New Roman"/>
          <w:sz w:val="28"/>
          <w:szCs w:val="28"/>
        </w:rPr>
        <w:t>Khí hậu: Lạnh lẽo, khắc nghiệt thường có gió bão. Đây là vùng có khí áp cao.</w:t>
      </w:r>
    </w:p>
    <w:p w:rsidR="000414A5" w:rsidRPr="00364568" w:rsidRDefault="00364568" w:rsidP="00364568">
      <w:pPr>
        <w:pStyle w:val="NoSpacing"/>
        <w:jc w:val="both"/>
        <w:rPr>
          <w:rFonts w:ascii="Times New Roman" w:hAnsi="Times New Roman" w:cs="Times New Roman"/>
          <w:sz w:val="28"/>
          <w:szCs w:val="28"/>
        </w:rPr>
      </w:pPr>
      <w:r>
        <w:rPr>
          <w:rFonts w:ascii="Times New Roman" w:hAnsi="Times New Roman" w:cs="Times New Roman"/>
          <w:sz w:val="28"/>
          <w:szCs w:val="28"/>
        </w:rPr>
        <w:t>-</w:t>
      </w:r>
      <w:r w:rsidR="000414A5" w:rsidRPr="00364568">
        <w:rPr>
          <w:rFonts w:ascii="Times New Roman" w:hAnsi="Times New Roman" w:cs="Times New Roman"/>
          <w:sz w:val="28"/>
          <w:szCs w:val="28"/>
        </w:rPr>
        <w:t>Địa hình: Là một cao nguyên băng khổng lồ. Do băng tuyết bao phủ.</w:t>
      </w:r>
    </w:p>
    <w:p w:rsidR="000414A5" w:rsidRPr="00364568" w:rsidRDefault="00364568" w:rsidP="00364568">
      <w:pPr>
        <w:pStyle w:val="NoSpacing"/>
        <w:jc w:val="both"/>
        <w:rPr>
          <w:rFonts w:ascii="Times New Roman" w:hAnsi="Times New Roman" w:cs="Times New Roman"/>
          <w:sz w:val="28"/>
          <w:szCs w:val="28"/>
        </w:rPr>
      </w:pPr>
      <w:r>
        <w:rPr>
          <w:rFonts w:ascii="Times New Roman" w:hAnsi="Times New Roman" w:cs="Times New Roman"/>
          <w:sz w:val="28"/>
          <w:szCs w:val="28"/>
        </w:rPr>
        <w:t>-</w:t>
      </w:r>
      <w:r w:rsidR="000414A5" w:rsidRPr="00364568">
        <w:rPr>
          <w:rFonts w:ascii="Times New Roman" w:hAnsi="Times New Roman" w:cs="Times New Roman"/>
          <w:sz w:val="28"/>
          <w:szCs w:val="28"/>
        </w:rPr>
        <w:t xml:space="preserve">Thực vật: không thể tồn tại. </w:t>
      </w:r>
    </w:p>
    <w:p w:rsidR="000414A5" w:rsidRPr="00364568" w:rsidRDefault="00364568" w:rsidP="00364568">
      <w:pPr>
        <w:pStyle w:val="NoSpacing"/>
        <w:jc w:val="both"/>
        <w:rPr>
          <w:rFonts w:ascii="Times New Roman" w:hAnsi="Times New Roman" w:cs="Times New Roman"/>
          <w:sz w:val="28"/>
          <w:szCs w:val="28"/>
        </w:rPr>
      </w:pPr>
      <w:r>
        <w:rPr>
          <w:rFonts w:ascii="Times New Roman" w:hAnsi="Times New Roman" w:cs="Times New Roman"/>
          <w:sz w:val="28"/>
          <w:szCs w:val="28"/>
        </w:rPr>
        <w:t>-</w:t>
      </w:r>
      <w:r w:rsidR="000414A5" w:rsidRPr="00364568">
        <w:rPr>
          <w:rFonts w:ascii="Times New Roman" w:hAnsi="Times New Roman" w:cs="Times New Roman"/>
          <w:sz w:val="28"/>
          <w:szCs w:val="28"/>
        </w:rPr>
        <w:t xml:space="preserve">Động vật: khá phong phú sống chủ yếu ở ven biển do có nguồn thức ăn dồi dào </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 xml:space="preserve">b. Sự tan băng ở châu Nam Cực ảnh hưởng đến đời sống của con người trên Trái Đất </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Mực nước biển dâng cao,gây lũ lụt.</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Diện tích lục địa bị thu hẹp.</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Nhiều đảo bị nhấn chìm trong nước biển.</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Câu 2. Nêu đặc điểm dân cư và đô thị hoá ở Châu Âu?</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Số dân 740,1 triệu người (2012), mật độ dân số trung bình 70 người/km</w:t>
      </w:r>
      <w:r w:rsidRPr="00364568">
        <w:rPr>
          <w:rFonts w:ascii="Times New Roman" w:hAnsi="Times New Roman" w:cs="Times New Roman"/>
          <w:sz w:val="28"/>
          <w:szCs w:val="28"/>
          <w:bdr w:val="none" w:sz="0" w:space="0" w:color="auto" w:frame="1"/>
          <w:vertAlign w:val="superscript"/>
        </w:rPr>
        <w:t>2</w:t>
      </w:r>
      <w:r w:rsidRPr="00364568">
        <w:rPr>
          <w:rFonts w:ascii="Times New Roman" w:hAnsi="Times New Roman" w:cs="Times New Roman"/>
          <w:sz w:val="28"/>
          <w:szCs w:val="28"/>
        </w:rPr>
        <w:t>.</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Phân bố dân cư không đồng đều, tập trung trong các đồng bằng, thung lũng và đặc biệt là các vùng duyên hải.</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-Tỉ lệ gia tăng dân số tự nhiên thấp, chưa đến 0,1%, có nhiều quốc gia tỉ lệ gia tăng dân số tự nhiên âm.</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Châu Âu có mức độ đô thị hoá cao, tỉ lệ dân đô thị chiếm 75% dân số.</w:t>
      </w:r>
    </w:p>
    <w:p w:rsidR="000414A5" w:rsidRPr="00364568" w:rsidRDefault="000414A5" w:rsidP="00364568">
      <w:pPr>
        <w:pStyle w:val="NoSpacing"/>
        <w:jc w:val="both"/>
        <w:rPr>
          <w:rFonts w:ascii="Times New Roman" w:hAnsi="Times New Roman" w:cs="Times New Roman"/>
          <w:sz w:val="28"/>
          <w:szCs w:val="28"/>
        </w:rPr>
      </w:pP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PHẦN II: KỸ NĂNG</w:t>
      </w:r>
      <w:r w:rsidRPr="00364568">
        <w:rPr>
          <w:rFonts w:ascii="Times New Roman" w:hAnsi="Times New Roman" w:cs="Times New Roman"/>
          <w:b/>
          <w:sz w:val="28"/>
          <w:szCs w:val="28"/>
        </w:rPr>
        <w:t>.</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1.</w:t>
      </w:r>
      <w:r w:rsidR="00364568">
        <w:rPr>
          <w:rFonts w:ascii="Times New Roman" w:hAnsi="Times New Roman" w:cs="Times New Roman"/>
          <w:b/>
          <w:sz w:val="28"/>
          <w:szCs w:val="28"/>
        </w:rPr>
        <w:t xml:space="preserve"> </w:t>
      </w:r>
      <w:r w:rsidRPr="00364568">
        <w:rPr>
          <w:rFonts w:ascii="Times New Roman" w:hAnsi="Times New Roman" w:cs="Times New Roman"/>
          <w:b/>
          <w:sz w:val="28"/>
          <w:szCs w:val="28"/>
        </w:rPr>
        <w:t>Đọc đoạn văn: Xem theo đề cương.</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 xml:space="preserve">Ví dụ: </w:t>
      </w:r>
      <w:r w:rsidRPr="00364568">
        <w:rPr>
          <w:rFonts w:ascii="Times New Roman" w:hAnsi="Times New Roman" w:cs="Times New Roman"/>
          <w:b/>
          <w:sz w:val="28"/>
          <w:szCs w:val="28"/>
        </w:rPr>
        <w:t>Đọc đoạn thông tin sau và trả lời câu hỏi a, b bên dưới:</w:t>
      </w:r>
    </w:p>
    <w:p w:rsidR="000414A5" w:rsidRPr="00364568" w:rsidRDefault="000414A5" w:rsidP="00364568">
      <w:pPr>
        <w:pStyle w:val="NoSpacing"/>
        <w:jc w:val="both"/>
        <w:rPr>
          <w:rFonts w:ascii="Times New Roman" w:hAnsi="Times New Roman" w:cs="Times New Roman"/>
          <w:i/>
          <w:sz w:val="28"/>
          <w:szCs w:val="28"/>
        </w:rPr>
      </w:pPr>
      <w:r w:rsidRPr="00364568">
        <w:rPr>
          <w:rFonts w:ascii="Times New Roman" w:hAnsi="Times New Roman" w:cs="Times New Roman"/>
          <w:i/>
          <w:sz w:val="28"/>
          <w:szCs w:val="28"/>
        </w:rPr>
        <w:t>“Đại bộ phận lãnh thổ châu Âu có khí hậu ôn đới hải dương và ôn đới lục địa, chỉ một diện tích nhỏ ở phía bắc vòng cực có khí hậu hàn đới và phần phía nam có khí hậu Địa Trung Hải.</w:t>
      </w:r>
    </w:p>
    <w:p w:rsidR="000414A5" w:rsidRPr="00364568" w:rsidRDefault="000414A5" w:rsidP="00364568">
      <w:pPr>
        <w:pStyle w:val="NoSpacing"/>
        <w:jc w:val="both"/>
        <w:rPr>
          <w:rFonts w:ascii="Times New Roman" w:hAnsi="Times New Roman" w:cs="Times New Roman"/>
          <w:i/>
          <w:sz w:val="28"/>
          <w:szCs w:val="28"/>
        </w:rPr>
      </w:pPr>
      <w:r w:rsidRPr="00364568">
        <w:rPr>
          <w:rFonts w:ascii="Times New Roman" w:hAnsi="Times New Roman" w:cs="Times New Roman"/>
          <w:i/>
          <w:sz w:val="28"/>
          <w:szCs w:val="28"/>
        </w:rPr>
        <w:tab/>
        <w:t>Sông ngòi ở châu Âu có lượng nước dồi dào. Các sông đổ ra Bắc Băng Dương thường đóng băng một thời gian dài trong mùa đông, nhất là khu vực các cửa sông.</w:t>
      </w:r>
    </w:p>
    <w:p w:rsidR="000414A5" w:rsidRPr="00364568" w:rsidRDefault="000414A5" w:rsidP="00364568">
      <w:pPr>
        <w:pStyle w:val="NoSpacing"/>
        <w:jc w:val="both"/>
        <w:rPr>
          <w:rFonts w:ascii="Times New Roman" w:hAnsi="Times New Roman" w:cs="Times New Roman"/>
          <w:i/>
          <w:sz w:val="28"/>
          <w:szCs w:val="28"/>
        </w:rPr>
      </w:pPr>
      <w:r w:rsidRPr="00364568">
        <w:rPr>
          <w:rFonts w:ascii="Times New Roman" w:hAnsi="Times New Roman" w:cs="Times New Roman"/>
          <w:i/>
          <w:sz w:val="28"/>
          <w:szCs w:val="28"/>
        </w:rPr>
        <w:tab/>
        <w:t>Các sông quan trọng là Đa-nuyp, Rai-nơ và Von-ga. Nhiều sông ở châu Âu được nối với nhau bởi các kênh đào, tạo thành một hệ thống đường thủy dày đặc.</w:t>
      </w:r>
    </w:p>
    <w:p w:rsidR="000414A5" w:rsidRPr="00364568" w:rsidRDefault="000414A5" w:rsidP="00364568">
      <w:pPr>
        <w:pStyle w:val="NoSpacing"/>
        <w:jc w:val="both"/>
        <w:rPr>
          <w:rFonts w:ascii="Times New Roman" w:hAnsi="Times New Roman" w:cs="Times New Roman"/>
          <w:i/>
          <w:sz w:val="28"/>
          <w:szCs w:val="28"/>
        </w:rPr>
      </w:pPr>
      <w:r w:rsidRPr="00364568">
        <w:rPr>
          <w:rFonts w:ascii="Times New Roman" w:hAnsi="Times New Roman" w:cs="Times New Roman"/>
          <w:i/>
          <w:sz w:val="28"/>
          <w:szCs w:val="28"/>
        </w:rPr>
        <w:tab/>
        <w:t>Thảm thực vật thay đổi từ tây sang đông và từ bắc xuống nam theo sự thay đổi của nhiệt độ và lượng mưa. Vùng ven biển Tây Âu phổ biến là rừng lá rộng (sồi, dẻ,…). Vào sâu trong nội địa, rừng lá rộng nhường chỗ cho rừng lá kim (thông, tùng,…). Ở phía đông nam, rừng được thay thế bằng thảo nguyên. Ven Địa Trung Hải có rừng lá cứng.</w:t>
      </w:r>
    </w:p>
    <w:p w:rsidR="000414A5" w:rsidRPr="00364568" w:rsidRDefault="000414A5" w:rsidP="00364568">
      <w:pPr>
        <w:pStyle w:val="NoSpacing"/>
        <w:jc w:val="both"/>
        <w:rPr>
          <w:rFonts w:ascii="Times New Roman" w:hAnsi="Times New Roman" w:cs="Times New Roman"/>
          <w:i/>
          <w:color w:val="000000"/>
          <w:sz w:val="28"/>
          <w:szCs w:val="28"/>
          <w:shd w:val="clear" w:color="auto" w:fill="FFFFFF"/>
        </w:rPr>
      </w:pPr>
      <w:r w:rsidRPr="00364568">
        <w:rPr>
          <w:rFonts w:ascii="Times New Roman" w:hAnsi="Times New Roman" w:cs="Times New Roman"/>
          <w:i/>
          <w:color w:val="000000"/>
          <w:sz w:val="28"/>
          <w:szCs w:val="28"/>
          <w:shd w:val="clear" w:color="auto" w:fill="FFFFFF"/>
        </w:rPr>
        <w:t xml:space="preserve"> (Trích SKG Địa lí 7 – NXBGD).</w:t>
      </w:r>
    </w:p>
    <w:p w:rsidR="000414A5" w:rsidRPr="00364568" w:rsidRDefault="00364568" w:rsidP="00364568">
      <w:pPr>
        <w:pStyle w:val="NoSpacing"/>
        <w:jc w:val="both"/>
        <w:rPr>
          <w:rFonts w:ascii="Times New Roman" w:hAnsi="Times New Roman" w:cs="Times New Roman"/>
          <w:color w:val="000000"/>
          <w:sz w:val="28"/>
          <w:szCs w:val="28"/>
          <w:shd w:val="clear" w:color="auto" w:fill="FFFFFF"/>
          <w:lang w:val="fr-FR"/>
        </w:rPr>
      </w:pPr>
      <w:r w:rsidRPr="00364568">
        <w:rPr>
          <w:rFonts w:ascii="Times New Roman" w:hAnsi="Times New Roman" w:cs="Times New Roman"/>
          <w:color w:val="000000"/>
          <w:sz w:val="28"/>
          <w:szCs w:val="28"/>
        </w:rPr>
        <w:t>a.</w:t>
      </w:r>
      <w:r w:rsidR="000414A5" w:rsidRPr="00364568">
        <w:rPr>
          <w:rFonts w:ascii="Times New Roman" w:hAnsi="Times New Roman" w:cs="Times New Roman"/>
          <w:color w:val="000000"/>
          <w:sz w:val="28"/>
          <w:szCs w:val="28"/>
        </w:rPr>
        <w:t xml:space="preserve"> Khí hậu, sông ngòi, và thực vật châu Âu có những đặc điểm gì</w:t>
      </w:r>
      <w:r w:rsidR="000414A5" w:rsidRPr="00364568">
        <w:rPr>
          <w:rFonts w:ascii="Times New Roman" w:hAnsi="Times New Roman" w:cs="Times New Roman"/>
          <w:color w:val="000000"/>
          <w:sz w:val="28"/>
          <w:szCs w:val="28"/>
          <w:shd w:val="clear" w:color="auto" w:fill="FFFFFF"/>
          <w:lang w:val="fr-FR"/>
        </w:rPr>
        <w:t xml:space="preserve">? </w:t>
      </w:r>
    </w:p>
    <w:p w:rsidR="000414A5" w:rsidRPr="00364568" w:rsidRDefault="00364568" w:rsidP="00364568">
      <w:pPr>
        <w:pStyle w:val="NoSpacing"/>
        <w:jc w:val="both"/>
        <w:rPr>
          <w:rFonts w:ascii="Times New Roman" w:hAnsi="Times New Roman" w:cs="Times New Roman"/>
          <w:color w:val="000000"/>
          <w:sz w:val="28"/>
          <w:szCs w:val="28"/>
          <w:shd w:val="clear" w:color="auto" w:fill="FFFFFF"/>
          <w:lang w:val="fr-FR"/>
        </w:rPr>
      </w:pPr>
      <w:r w:rsidRPr="00364568">
        <w:rPr>
          <w:rFonts w:ascii="Times New Roman" w:hAnsi="Times New Roman" w:cs="Times New Roman"/>
          <w:sz w:val="28"/>
          <w:szCs w:val="28"/>
          <w:lang w:val="fr-FR"/>
        </w:rPr>
        <w:lastRenderedPageBreak/>
        <w:t>b.</w:t>
      </w:r>
      <w:r w:rsidR="000414A5" w:rsidRPr="00364568">
        <w:rPr>
          <w:rFonts w:ascii="Times New Roman" w:hAnsi="Times New Roman" w:cs="Times New Roman"/>
          <w:sz w:val="28"/>
          <w:szCs w:val="28"/>
          <w:lang w:val="fr-FR"/>
        </w:rPr>
        <w:t xml:space="preserve"> T</w:t>
      </w:r>
      <w:r w:rsidR="000414A5" w:rsidRPr="00364568">
        <w:rPr>
          <w:rFonts w:ascii="Times New Roman" w:hAnsi="Times New Roman" w:cs="Times New Roman"/>
          <w:color w:val="000000"/>
          <w:sz w:val="28"/>
          <w:szCs w:val="28"/>
          <w:shd w:val="clear" w:color="auto" w:fill="FFFFFF"/>
          <w:lang w:val="fr-FR"/>
        </w:rPr>
        <w:t>ại sao phía tây châu Âu có khí hậu ấm áp và mưa nhiều hơn phía đông châu Âu?</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2. Nhận xét, xử lí số liệu:</w:t>
      </w:r>
    </w:p>
    <w:p w:rsidR="000414A5" w:rsidRPr="00364568" w:rsidRDefault="000414A5" w:rsidP="00364568">
      <w:pPr>
        <w:pStyle w:val="NoSpacing"/>
        <w:jc w:val="both"/>
        <w:rPr>
          <w:rFonts w:ascii="Times New Roman" w:hAnsi="Times New Roman" w:cs="Times New Roman"/>
          <w:b/>
          <w:sz w:val="28"/>
          <w:szCs w:val="28"/>
          <w:lang w:val="fr-FR"/>
        </w:rPr>
      </w:pPr>
      <w:r w:rsidRPr="00364568">
        <w:rPr>
          <w:rFonts w:ascii="Times New Roman" w:hAnsi="Times New Roman" w:cs="Times New Roman"/>
          <w:b/>
          <w:sz w:val="28"/>
          <w:szCs w:val="28"/>
          <w:lang w:val="fr-FR"/>
        </w:rPr>
        <w:t>Dựa vào bảng sô liệu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192"/>
        <w:gridCol w:w="3192"/>
      </w:tblGrid>
      <w:tr w:rsidR="000414A5" w:rsidRPr="00364568" w:rsidTr="00B52D59">
        <w:tc>
          <w:tcPr>
            <w:tcW w:w="2538"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Tên nước</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Dân số (triệu người)</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Tổng sản phẩm trong nước (tỉ USD)</w:t>
            </w:r>
          </w:p>
        </w:tc>
      </w:tr>
      <w:tr w:rsidR="000414A5" w:rsidRPr="00364568" w:rsidTr="00B52D59">
        <w:tc>
          <w:tcPr>
            <w:tcW w:w="2538" w:type="dxa"/>
            <w:shd w:val="clear" w:color="auto" w:fill="auto"/>
            <w:vAlign w:val="bottom"/>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Pháp</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65,0</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2586,20</w:t>
            </w:r>
          </w:p>
        </w:tc>
      </w:tr>
      <w:tr w:rsidR="000414A5" w:rsidRPr="00364568" w:rsidTr="00B52D59">
        <w:tc>
          <w:tcPr>
            <w:tcW w:w="2538" w:type="dxa"/>
            <w:shd w:val="clear" w:color="auto" w:fill="auto"/>
            <w:vAlign w:val="bottom"/>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Đức</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83,1</w:t>
            </w:r>
          </w:p>
        </w:tc>
        <w:tc>
          <w:tcPr>
            <w:tcW w:w="3192" w:type="dxa"/>
            <w:shd w:val="clear" w:color="auto" w:fill="auto"/>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3656,75</w:t>
            </w:r>
          </w:p>
        </w:tc>
      </w:tr>
    </w:tbl>
    <w:p w:rsidR="00364568" w:rsidRPr="00364568" w:rsidRDefault="00364568"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a.</w:t>
      </w:r>
      <w:r w:rsidR="000414A5" w:rsidRPr="00364568">
        <w:rPr>
          <w:rFonts w:ascii="Times New Roman" w:hAnsi="Times New Roman" w:cs="Times New Roman"/>
          <w:sz w:val="28"/>
          <w:szCs w:val="28"/>
        </w:rPr>
        <w:t xml:space="preserve">Tính thu nhập bình quân đầu người (USD/người) của Pháp, Đức năm 2017. </w:t>
      </w:r>
    </w:p>
    <w:p w:rsidR="000414A5" w:rsidRPr="00364568" w:rsidRDefault="00364568"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b.</w:t>
      </w:r>
      <w:r w:rsidR="000414A5" w:rsidRPr="00364568">
        <w:rPr>
          <w:rFonts w:ascii="Times New Roman" w:hAnsi="Times New Roman" w:cs="Times New Roman"/>
          <w:sz w:val="28"/>
          <w:szCs w:val="28"/>
        </w:rPr>
        <w:t>Nêu nhận xét.</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Trả lời:</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a. Thu nhập bình quân đầu người của Pháp, Đức năm 2017.</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Công thức tính là tổng sản phẩm trong nước chia cho dân số</w:t>
      </w:r>
    </w:p>
    <w:p w:rsidR="000414A5" w:rsidRPr="00364568" w:rsidRDefault="000414A5" w:rsidP="00364568">
      <w:pPr>
        <w:pStyle w:val="NoSpacing"/>
        <w:jc w:val="both"/>
        <w:rPr>
          <w:rFonts w:ascii="Times New Roman" w:hAnsi="Times New Roman" w:cs="Times New Roman"/>
          <w:bCs/>
          <w:sz w:val="28"/>
          <w:szCs w:val="28"/>
          <w:vertAlign w:val="superscript"/>
        </w:rPr>
      </w:pPr>
      <w:r w:rsidRPr="00364568">
        <w:rPr>
          <w:rFonts w:ascii="Times New Roman" w:hAnsi="Times New Roman" w:cs="Times New Roman"/>
          <w:bCs/>
          <w:sz w:val="28"/>
          <w:szCs w:val="28"/>
        </w:rPr>
        <w:t xml:space="preserve">+ Pháp: 2586,20 tỉ : 65 triệu = </w:t>
      </w:r>
      <w:r w:rsidRPr="00364568">
        <w:rPr>
          <w:rFonts w:ascii="Times New Roman" w:hAnsi="Times New Roman" w:cs="Times New Roman"/>
          <w:color w:val="000000"/>
          <w:sz w:val="28"/>
          <w:szCs w:val="28"/>
        </w:rPr>
        <w:t xml:space="preserve">39787,69 </w:t>
      </w:r>
      <w:r w:rsidRPr="00364568">
        <w:rPr>
          <w:rFonts w:ascii="Times New Roman" w:hAnsi="Times New Roman" w:cs="Times New Roman"/>
          <w:sz w:val="28"/>
          <w:szCs w:val="28"/>
        </w:rPr>
        <w:t>(USD/người)</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bCs/>
          <w:sz w:val="28"/>
          <w:szCs w:val="28"/>
        </w:rPr>
        <w:t xml:space="preserve">+ Đức: 3556,75: 83,1 triệu =  </w:t>
      </w:r>
      <w:r w:rsidRPr="00364568">
        <w:rPr>
          <w:rFonts w:ascii="Times New Roman" w:hAnsi="Times New Roman" w:cs="Times New Roman"/>
          <w:color w:val="000000"/>
          <w:sz w:val="28"/>
          <w:szCs w:val="28"/>
        </w:rPr>
        <w:t>44004.21</w:t>
      </w:r>
      <w:r w:rsidRPr="00364568">
        <w:rPr>
          <w:rFonts w:ascii="Times New Roman" w:hAnsi="Times New Roman" w:cs="Times New Roman"/>
          <w:bCs/>
          <w:sz w:val="28"/>
          <w:szCs w:val="28"/>
        </w:rPr>
        <w:t xml:space="preserve"> </w:t>
      </w:r>
      <w:r w:rsidRPr="00364568">
        <w:rPr>
          <w:rFonts w:ascii="Times New Roman" w:hAnsi="Times New Roman" w:cs="Times New Roman"/>
          <w:sz w:val="28"/>
          <w:szCs w:val="28"/>
        </w:rPr>
        <w:t>(USD/người)</w:t>
      </w:r>
    </w:p>
    <w:p w:rsidR="000414A5" w:rsidRPr="00364568" w:rsidRDefault="000414A5" w:rsidP="00364568">
      <w:pPr>
        <w:pStyle w:val="NoSpacing"/>
        <w:jc w:val="both"/>
        <w:rPr>
          <w:rFonts w:ascii="Times New Roman" w:hAnsi="Times New Roman" w:cs="Times New Roman"/>
          <w:bCs/>
          <w:sz w:val="28"/>
          <w:szCs w:val="28"/>
        </w:rPr>
      </w:pPr>
      <w:r w:rsidRPr="00364568">
        <w:rPr>
          <w:rFonts w:ascii="Times New Roman" w:hAnsi="Times New Roman" w:cs="Times New Roman"/>
          <w:bCs/>
          <w:sz w:val="28"/>
          <w:szCs w:val="28"/>
        </w:rPr>
        <w:t xml:space="preserve">b. Nhận xét: Thu Nhập Bình Quân Đầu Người cao nhất là: Đức </w:t>
      </w:r>
      <w:r w:rsidRPr="00364568">
        <w:rPr>
          <w:rFonts w:ascii="Times New Roman" w:hAnsi="Times New Roman" w:cs="Times New Roman"/>
          <w:color w:val="000000"/>
          <w:sz w:val="28"/>
          <w:szCs w:val="28"/>
        </w:rPr>
        <w:t>44004.21</w:t>
      </w:r>
      <w:r w:rsidRPr="00364568">
        <w:rPr>
          <w:rFonts w:ascii="Times New Roman" w:hAnsi="Times New Roman" w:cs="Times New Roman"/>
          <w:bCs/>
          <w:sz w:val="28"/>
          <w:szCs w:val="28"/>
        </w:rPr>
        <w:t xml:space="preserve"> </w:t>
      </w:r>
      <w:r w:rsidRPr="00364568">
        <w:rPr>
          <w:rFonts w:ascii="Times New Roman" w:hAnsi="Times New Roman" w:cs="Times New Roman"/>
          <w:sz w:val="28"/>
          <w:szCs w:val="28"/>
        </w:rPr>
        <w:t xml:space="preserve">(USD/người), thấp nhất là </w:t>
      </w:r>
      <w:r w:rsidRPr="00364568">
        <w:rPr>
          <w:rFonts w:ascii="Times New Roman" w:hAnsi="Times New Roman" w:cs="Times New Roman"/>
          <w:bCs/>
          <w:sz w:val="28"/>
          <w:szCs w:val="28"/>
        </w:rPr>
        <w:t xml:space="preserve">Pháp: </w:t>
      </w:r>
      <w:r w:rsidRPr="00364568">
        <w:rPr>
          <w:rFonts w:ascii="Times New Roman" w:hAnsi="Times New Roman" w:cs="Times New Roman"/>
          <w:color w:val="000000"/>
          <w:sz w:val="28"/>
          <w:szCs w:val="28"/>
        </w:rPr>
        <w:t xml:space="preserve">39787,69 </w:t>
      </w:r>
      <w:r w:rsidRPr="00364568">
        <w:rPr>
          <w:rFonts w:ascii="Times New Roman" w:hAnsi="Times New Roman" w:cs="Times New Roman"/>
          <w:sz w:val="28"/>
          <w:szCs w:val="28"/>
        </w:rPr>
        <w:t>(USD/người)</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3. Đọc tập bản đồ:</w:t>
      </w:r>
    </w:p>
    <w:p w:rsidR="000414A5" w:rsidRPr="00364568" w:rsidRDefault="000414A5" w:rsidP="00364568">
      <w:pPr>
        <w:pStyle w:val="NoSpacing"/>
        <w:jc w:val="both"/>
        <w:rPr>
          <w:rFonts w:ascii="Times New Roman" w:hAnsi="Times New Roman" w:cs="Times New Roman"/>
          <w:b/>
          <w:sz w:val="28"/>
          <w:szCs w:val="28"/>
          <w:lang w:val="fr-FR"/>
        </w:rPr>
      </w:pPr>
      <w:r w:rsidRPr="00364568">
        <w:rPr>
          <w:rFonts w:ascii="Times New Roman" w:hAnsi="Times New Roman" w:cs="Times New Roman"/>
          <w:b/>
          <w:sz w:val="28"/>
          <w:szCs w:val="28"/>
          <w:lang w:val="fr-FR"/>
        </w:rPr>
        <w:t>Dựa vào tập bản đồ Địa lí 7 - trang 23, em hãy:</w:t>
      </w:r>
    </w:p>
    <w:p w:rsidR="000414A5" w:rsidRPr="00364568" w:rsidRDefault="000414A5" w:rsidP="00364568">
      <w:pPr>
        <w:pStyle w:val="NoSpacing"/>
        <w:jc w:val="both"/>
        <w:rPr>
          <w:rFonts w:ascii="Times New Roman" w:hAnsi="Times New Roman" w:cs="Times New Roman"/>
          <w:sz w:val="28"/>
          <w:szCs w:val="28"/>
          <w:lang w:val="fr-FR"/>
        </w:rPr>
      </w:pPr>
      <w:r w:rsidRPr="00364568">
        <w:rPr>
          <w:rFonts w:ascii="Times New Roman" w:hAnsi="Times New Roman" w:cs="Times New Roman"/>
          <w:sz w:val="28"/>
          <w:szCs w:val="28"/>
          <w:lang w:val="fr-FR"/>
        </w:rPr>
        <w:t>a) Ô-xtrây-li-a có các trung tâm công nghiệp nào?</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lang w:val="fr-FR"/>
        </w:rPr>
        <w:t>b)</w:t>
      </w:r>
      <w:r w:rsidRPr="00364568">
        <w:rPr>
          <w:rFonts w:ascii="Times New Roman" w:hAnsi="Times New Roman" w:cs="Times New Roman"/>
          <w:sz w:val="28"/>
          <w:szCs w:val="28"/>
        </w:rPr>
        <w:t xml:space="preserve"> Hãy kể tên 2 trung tâm công nghiệp ở Việt Nam mà em biết?</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Trả lời:</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a. Các trung tâm công nghiệp của Ô-xtây-li-a</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 Pơc, A-đi-lai, Bri-xbên, Xit-ni, Men-bơn, Gi-lông</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b. Hai trung tâm công nghiệp cảu Việt Nam: Hà Nội, Tp. Hồ Chí Minh,…</w:t>
      </w:r>
    </w:p>
    <w:p w:rsidR="000414A5" w:rsidRPr="00364568" w:rsidRDefault="000414A5"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4. Vẽ biểu đồ hình cột:</w:t>
      </w:r>
    </w:p>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b/>
          <w:sz w:val="28"/>
          <w:szCs w:val="28"/>
        </w:rPr>
        <w:t>Cho bảng số liệu: Dân số Châu Mĩ năm 1900-2016</w:t>
      </w:r>
      <w:r w:rsidRPr="00364568">
        <w:rPr>
          <w:rFonts w:ascii="Times New Roman" w:hAnsi="Times New Roman" w:cs="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916"/>
        <w:gridCol w:w="916"/>
        <w:gridCol w:w="916"/>
        <w:gridCol w:w="916"/>
        <w:gridCol w:w="916"/>
      </w:tblGrid>
      <w:tr w:rsidR="000414A5" w:rsidRPr="00364568" w:rsidTr="00B52D59">
        <w:trPr>
          <w:jc w:val="center"/>
        </w:trPr>
        <w:tc>
          <w:tcPr>
            <w:tcW w:w="2639"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Năm</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1900</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1960</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2001</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2010</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2016</w:t>
            </w:r>
          </w:p>
        </w:tc>
      </w:tr>
      <w:tr w:rsidR="000414A5" w:rsidRPr="00364568" w:rsidTr="00B52D59">
        <w:trPr>
          <w:jc w:val="center"/>
        </w:trPr>
        <w:tc>
          <w:tcPr>
            <w:tcW w:w="2639"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Dân số (triệu người)</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156</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412</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841</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940</w:t>
            </w:r>
          </w:p>
        </w:tc>
        <w:tc>
          <w:tcPr>
            <w:tcW w:w="916" w:type="dxa"/>
            <w:vAlign w:val="center"/>
          </w:tcPr>
          <w:p w:rsidR="000414A5" w:rsidRPr="00364568" w:rsidRDefault="000414A5"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998</w:t>
            </w:r>
          </w:p>
        </w:tc>
      </w:tr>
    </w:tbl>
    <w:p w:rsidR="000414A5" w:rsidRPr="00364568" w:rsidRDefault="00364568" w:rsidP="00364568">
      <w:pPr>
        <w:pStyle w:val="NoSpacing"/>
        <w:jc w:val="both"/>
        <w:rPr>
          <w:rFonts w:ascii="Times New Roman" w:hAnsi="Times New Roman" w:cs="Times New Roman"/>
          <w:spacing w:val="-6"/>
          <w:sz w:val="28"/>
          <w:szCs w:val="28"/>
        </w:rPr>
      </w:pPr>
      <w:r w:rsidRPr="00364568">
        <w:rPr>
          <w:rFonts w:ascii="Times New Roman" w:hAnsi="Times New Roman" w:cs="Times New Roman"/>
          <w:spacing w:val="-6"/>
          <w:sz w:val="28"/>
          <w:szCs w:val="28"/>
        </w:rPr>
        <w:t>a.</w:t>
      </w:r>
      <w:r w:rsidR="000414A5" w:rsidRPr="00364568">
        <w:rPr>
          <w:rFonts w:ascii="Times New Roman" w:hAnsi="Times New Roman" w:cs="Times New Roman"/>
          <w:spacing w:val="-6"/>
          <w:sz w:val="28"/>
          <w:szCs w:val="28"/>
        </w:rPr>
        <w:t xml:space="preserve"> Vẽ biểu đồ hình cột thể hiện tình hình dân số ở Châu Mĩ giai đoạn 1900-2016</w:t>
      </w:r>
      <w:r w:rsidR="000414A5" w:rsidRPr="00364568">
        <w:rPr>
          <w:rFonts w:ascii="Times New Roman" w:hAnsi="Times New Roman" w:cs="Times New Roman"/>
          <w:spacing w:val="-6"/>
          <w:sz w:val="28"/>
          <w:szCs w:val="28"/>
        </w:rPr>
        <w:t>.</w:t>
      </w:r>
    </w:p>
    <w:p w:rsidR="000414A5" w:rsidRPr="00364568" w:rsidRDefault="00364568" w:rsidP="00364568">
      <w:pPr>
        <w:pStyle w:val="NoSpacing"/>
        <w:jc w:val="both"/>
        <w:rPr>
          <w:rFonts w:ascii="Times New Roman" w:hAnsi="Times New Roman" w:cs="Times New Roman"/>
          <w:sz w:val="28"/>
          <w:szCs w:val="28"/>
        </w:rPr>
      </w:pPr>
      <w:r w:rsidRPr="00364568">
        <w:rPr>
          <w:rFonts w:ascii="Times New Roman" w:hAnsi="Times New Roman" w:cs="Times New Roman"/>
          <w:sz w:val="28"/>
          <w:szCs w:val="28"/>
        </w:rPr>
        <w:t>b.</w:t>
      </w:r>
      <w:r w:rsidR="000414A5" w:rsidRPr="00364568">
        <w:rPr>
          <w:rFonts w:ascii="Times New Roman" w:hAnsi="Times New Roman" w:cs="Times New Roman"/>
          <w:sz w:val="28"/>
          <w:szCs w:val="28"/>
        </w:rPr>
        <w:t xml:space="preserve"> Nêu nhậ</w:t>
      </w:r>
      <w:r w:rsidR="000414A5" w:rsidRPr="00364568">
        <w:rPr>
          <w:rFonts w:ascii="Times New Roman" w:hAnsi="Times New Roman" w:cs="Times New Roman"/>
          <w:sz w:val="28"/>
          <w:szCs w:val="28"/>
        </w:rPr>
        <w:t xml:space="preserve">n xét </w:t>
      </w:r>
      <w:r w:rsidR="000414A5" w:rsidRPr="00364568">
        <w:rPr>
          <w:rFonts w:ascii="Times New Roman" w:hAnsi="Times New Roman" w:cs="Times New Roman"/>
          <w:spacing w:val="-6"/>
          <w:sz w:val="28"/>
          <w:szCs w:val="28"/>
        </w:rPr>
        <w:t>tình hình dân số ở Châu Mĩ giai đoạn 1900-2016.</w:t>
      </w:r>
    </w:p>
    <w:p w:rsidR="000414A5" w:rsidRPr="00364568" w:rsidRDefault="00364568" w:rsidP="00364568">
      <w:pPr>
        <w:pStyle w:val="NoSpacing"/>
        <w:jc w:val="both"/>
        <w:rPr>
          <w:rFonts w:ascii="Times New Roman" w:hAnsi="Times New Roman" w:cs="Times New Roman"/>
          <w:b/>
          <w:sz w:val="28"/>
          <w:szCs w:val="28"/>
        </w:rPr>
      </w:pPr>
      <w:r w:rsidRPr="00364568">
        <w:rPr>
          <w:rFonts w:ascii="Times New Roman" w:hAnsi="Times New Roman" w:cs="Times New Roman"/>
          <w:b/>
          <w:sz w:val="28"/>
          <w:szCs w:val="28"/>
        </w:rPr>
        <w:t>Trả lời:</w:t>
      </w:r>
    </w:p>
    <w:p w:rsidR="00364568" w:rsidRDefault="00364568" w:rsidP="00364568">
      <w:pPr>
        <w:pStyle w:val="NoSpacing"/>
        <w:jc w:val="both"/>
        <w:rPr>
          <w:rFonts w:ascii="Times New Roman" w:hAnsi="Times New Roman" w:cs="Times New Roman"/>
          <w:spacing w:val="-6"/>
          <w:sz w:val="28"/>
          <w:szCs w:val="28"/>
        </w:rPr>
      </w:pPr>
      <w:r w:rsidRPr="00364568">
        <w:rPr>
          <w:rFonts w:ascii="Times New Roman" w:hAnsi="Times New Roman" w:cs="Times New Roman"/>
          <w:spacing w:val="-6"/>
          <w:sz w:val="28"/>
          <w:szCs w:val="28"/>
        </w:rPr>
        <w:t>a.</w:t>
      </w:r>
      <w:r w:rsidRPr="00364568">
        <w:rPr>
          <w:rFonts w:ascii="Times New Roman" w:hAnsi="Times New Roman" w:cs="Times New Roman"/>
          <w:spacing w:val="-6"/>
          <w:sz w:val="28"/>
          <w:szCs w:val="28"/>
        </w:rPr>
        <w:t>Vẽ biểu đồ hình cột thể hiện tình hình dân số ở Châu Mĩ giai đoạn 1900-2016.</w:t>
      </w:r>
    </w:p>
    <w:p w:rsidR="00364568" w:rsidRDefault="009373A3" w:rsidP="00364568">
      <w:pPr>
        <w:pStyle w:val="NoSpacing"/>
        <w:jc w:val="both"/>
        <w:rPr>
          <w:rFonts w:ascii="Times New Roman" w:hAnsi="Times New Roman" w:cs="Times New Roman"/>
          <w:spacing w:val="-6"/>
          <w:sz w:val="28"/>
          <w:szCs w:val="28"/>
        </w:rPr>
      </w:pPr>
      <w:bookmarkStart w:id="0" w:name="_GoBack"/>
      <w:r w:rsidRPr="009373A3">
        <w:rPr>
          <w:rFonts w:ascii="Times New Roman" w:hAnsi="Times New Roman" w:cs="Times New Roman"/>
          <w:spacing w:val="-6"/>
          <w:sz w:val="28"/>
          <w:szCs w:val="28"/>
        </w:rPr>
        <w:drawing>
          <wp:inline distT="0" distB="0" distL="0" distR="0" wp14:anchorId="5BCD9964" wp14:editId="7982713C">
            <wp:extent cx="2064208" cy="5116830"/>
            <wp:effectExtent l="0" t="254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rot="16200000">
                      <a:off x="0" y="0"/>
                      <a:ext cx="2081513" cy="5159726"/>
                    </a:xfrm>
                    <a:prstGeom prst="rect">
                      <a:avLst/>
                    </a:prstGeom>
                  </pic:spPr>
                </pic:pic>
              </a:graphicData>
            </a:graphic>
          </wp:inline>
        </w:drawing>
      </w:r>
      <w:bookmarkEnd w:id="0"/>
    </w:p>
    <w:p w:rsidR="00364568" w:rsidRDefault="00364568" w:rsidP="00364568">
      <w:pPr>
        <w:pStyle w:val="NoSpacing"/>
        <w:jc w:val="both"/>
        <w:rPr>
          <w:rFonts w:ascii="Times New Roman" w:hAnsi="Times New Roman" w:cs="Times New Roman"/>
          <w:spacing w:val="-6"/>
          <w:sz w:val="28"/>
          <w:szCs w:val="28"/>
        </w:rPr>
      </w:pPr>
    </w:p>
    <w:p w:rsidR="00364568" w:rsidRDefault="00364568" w:rsidP="00364568">
      <w:pPr>
        <w:pStyle w:val="NoSpacing"/>
        <w:jc w:val="both"/>
        <w:rPr>
          <w:rFonts w:ascii="Times New Roman" w:hAnsi="Times New Roman" w:cs="Times New Roman"/>
          <w:spacing w:val="-6"/>
          <w:sz w:val="28"/>
          <w:szCs w:val="28"/>
        </w:rPr>
      </w:pPr>
    </w:p>
    <w:p w:rsidR="000414A5" w:rsidRPr="00364568" w:rsidRDefault="00364568" w:rsidP="00364568">
      <w:pPr>
        <w:pStyle w:val="NoSpacing"/>
        <w:jc w:val="both"/>
        <w:rPr>
          <w:rFonts w:ascii="Times New Roman" w:hAnsi="Times New Roman" w:cs="Times New Roman"/>
          <w:spacing w:val="-6"/>
          <w:sz w:val="28"/>
          <w:szCs w:val="28"/>
        </w:rPr>
      </w:pPr>
      <w:r w:rsidRPr="00364568">
        <w:rPr>
          <w:rFonts w:ascii="Times New Roman" w:hAnsi="Times New Roman" w:cs="Times New Roman"/>
          <w:bCs/>
          <w:sz w:val="28"/>
          <w:szCs w:val="28"/>
        </w:rPr>
        <w:t>b.</w:t>
      </w:r>
      <w:r w:rsidR="000414A5" w:rsidRPr="00364568">
        <w:rPr>
          <w:rFonts w:ascii="Times New Roman" w:hAnsi="Times New Roman" w:cs="Times New Roman"/>
          <w:bCs/>
          <w:sz w:val="28"/>
          <w:szCs w:val="28"/>
        </w:rPr>
        <w:t xml:space="preserve">Nhận xét: </w:t>
      </w:r>
      <w:r w:rsidR="000414A5" w:rsidRPr="00364568">
        <w:rPr>
          <w:rFonts w:ascii="Times New Roman" w:hAnsi="Times New Roman" w:cs="Times New Roman"/>
          <w:spacing w:val="-6"/>
          <w:sz w:val="28"/>
          <w:szCs w:val="28"/>
        </w:rPr>
        <w:t>Châu Mĩ giai đoạn 1900</w:t>
      </w:r>
      <w:r w:rsidR="000414A5" w:rsidRPr="00364568">
        <w:rPr>
          <w:rFonts w:ascii="Times New Roman" w:hAnsi="Times New Roman" w:cs="Times New Roman"/>
          <w:spacing w:val="-6"/>
          <w:sz w:val="28"/>
          <w:szCs w:val="28"/>
        </w:rPr>
        <w:t xml:space="preserve"> -2016:</w:t>
      </w:r>
    </w:p>
    <w:p w:rsidR="000414A5" w:rsidRPr="00364568" w:rsidRDefault="000414A5" w:rsidP="00364568">
      <w:pPr>
        <w:pStyle w:val="NoSpacing"/>
        <w:jc w:val="both"/>
        <w:rPr>
          <w:rFonts w:ascii="Times New Roman" w:hAnsi="Times New Roman" w:cs="Times New Roman"/>
          <w:spacing w:val="-6"/>
          <w:sz w:val="28"/>
          <w:szCs w:val="28"/>
        </w:rPr>
      </w:pPr>
      <w:r w:rsidRPr="00364568">
        <w:rPr>
          <w:rFonts w:ascii="Times New Roman" w:hAnsi="Times New Roman" w:cs="Times New Roman"/>
          <w:spacing w:val="-6"/>
          <w:sz w:val="28"/>
          <w:szCs w:val="28"/>
        </w:rPr>
        <w:t>-T</w:t>
      </w:r>
      <w:r w:rsidRPr="00364568">
        <w:rPr>
          <w:rFonts w:ascii="Times New Roman" w:hAnsi="Times New Roman" w:cs="Times New Roman"/>
          <w:spacing w:val="-6"/>
          <w:sz w:val="28"/>
          <w:szCs w:val="28"/>
        </w:rPr>
        <w:t xml:space="preserve">ừ </w:t>
      </w:r>
      <w:r w:rsidRPr="00364568">
        <w:rPr>
          <w:rFonts w:ascii="Times New Roman" w:hAnsi="Times New Roman" w:cs="Times New Roman"/>
          <w:spacing w:val="-6"/>
          <w:sz w:val="28"/>
          <w:szCs w:val="28"/>
        </w:rPr>
        <w:t xml:space="preserve">năm 1900: </w:t>
      </w:r>
      <w:r w:rsidRPr="00364568">
        <w:rPr>
          <w:rFonts w:ascii="Times New Roman" w:hAnsi="Times New Roman" w:cs="Times New Roman"/>
          <w:spacing w:val="-6"/>
          <w:sz w:val="28"/>
          <w:szCs w:val="28"/>
        </w:rPr>
        <w:t xml:space="preserve">156 </w:t>
      </w:r>
      <w:r w:rsidRPr="00364568">
        <w:rPr>
          <w:rFonts w:ascii="Times New Roman" w:hAnsi="Times New Roman" w:cs="Times New Roman"/>
          <w:spacing w:val="-6"/>
          <w:sz w:val="28"/>
          <w:szCs w:val="28"/>
        </w:rPr>
        <w:t>triệu người</w:t>
      </w:r>
    </w:p>
    <w:p w:rsidR="000414A5" w:rsidRPr="00364568" w:rsidRDefault="000414A5" w:rsidP="00364568">
      <w:pPr>
        <w:pStyle w:val="NoSpacing"/>
        <w:jc w:val="both"/>
        <w:rPr>
          <w:rFonts w:ascii="Times New Roman" w:hAnsi="Times New Roman" w:cs="Times New Roman"/>
          <w:spacing w:val="-6"/>
          <w:sz w:val="28"/>
          <w:szCs w:val="28"/>
        </w:rPr>
      </w:pPr>
      <w:r w:rsidRPr="00364568">
        <w:rPr>
          <w:rFonts w:ascii="Times New Roman" w:hAnsi="Times New Roman" w:cs="Times New Roman"/>
          <w:spacing w:val="-6"/>
          <w:sz w:val="28"/>
          <w:szCs w:val="28"/>
        </w:rPr>
        <w:t>-Đến năm 2016 là</w:t>
      </w:r>
      <w:r w:rsidRPr="00364568">
        <w:rPr>
          <w:rFonts w:ascii="Times New Roman" w:hAnsi="Times New Roman" w:cs="Times New Roman"/>
          <w:spacing w:val="-6"/>
          <w:sz w:val="28"/>
          <w:szCs w:val="28"/>
        </w:rPr>
        <w:t xml:space="preserve"> 998 triệu người .</w:t>
      </w:r>
    </w:p>
    <w:p w:rsidR="000414A5" w:rsidRDefault="000414A5" w:rsidP="00364568">
      <w:pPr>
        <w:pStyle w:val="NoSpacing"/>
        <w:jc w:val="both"/>
        <w:rPr>
          <w:rFonts w:ascii="Times New Roman" w:hAnsi="Times New Roman" w:cs="Times New Roman"/>
          <w:spacing w:val="-6"/>
          <w:sz w:val="28"/>
          <w:szCs w:val="28"/>
        </w:rPr>
      </w:pPr>
      <w:r w:rsidRPr="00364568">
        <w:rPr>
          <w:rFonts w:ascii="Times New Roman" w:hAnsi="Times New Roman" w:cs="Times New Roman"/>
          <w:spacing w:val="-6"/>
          <w:sz w:val="28"/>
          <w:szCs w:val="28"/>
        </w:rPr>
        <w:t>=&gt; Tăng 842 triệu người.</w:t>
      </w:r>
    </w:p>
    <w:p w:rsidR="00364568" w:rsidRDefault="00364568" w:rsidP="00364568">
      <w:pPr>
        <w:pStyle w:val="NoSpacing"/>
        <w:jc w:val="both"/>
        <w:rPr>
          <w:rFonts w:ascii="Times New Roman" w:hAnsi="Times New Roman" w:cs="Times New Roman"/>
          <w:spacing w:val="-6"/>
          <w:sz w:val="28"/>
          <w:szCs w:val="28"/>
        </w:rPr>
      </w:pPr>
    </w:p>
    <w:p w:rsidR="00364568" w:rsidRPr="00366CF5" w:rsidRDefault="00366CF5" w:rsidP="00364568">
      <w:pPr>
        <w:pStyle w:val="NoSpacing"/>
        <w:jc w:val="both"/>
        <w:rPr>
          <w:rFonts w:ascii="Times New Roman" w:hAnsi="Times New Roman" w:cs="Times New Roman"/>
          <w:b/>
          <w:spacing w:val="-6"/>
          <w:sz w:val="28"/>
          <w:szCs w:val="28"/>
        </w:rPr>
      </w:pPr>
      <w:r w:rsidRPr="00366CF5">
        <w:rPr>
          <w:rFonts w:ascii="Times New Roman" w:hAnsi="Times New Roman" w:cs="Times New Roman"/>
          <w:b/>
          <w:spacing w:val="-6"/>
          <w:sz w:val="28"/>
          <w:szCs w:val="28"/>
        </w:rPr>
        <w:t>B</w:t>
      </w:r>
      <w:r w:rsidR="00364568" w:rsidRPr="00366CF5">
        <w:rPr>
          <w:rFonts w:ascii="Times New Roman" w:hAnsi="Times New Roman" w:cs="Times New Roman"/>
          <w:b/>
          <w:spacing w:val="-6"/>
          <w:sz w:val="28"/>
          <w:szCs w:val="28"/>
        </w:rPr>
        <w:t>. HƯỚNG DẪN VỀ NHÀ</w:t>
      </w:r>
    </w:p>
    <w:p w:rsidR="00364568" w:rsidRDefault="00364568" w:rsidP="00364568">
      <w:pPr>
        <w:pStyle w:val="NoSpacing"/>
        <w:jc w:val="both"/>
        <w:rPr>
          <w:rFonts w:ascii="Times New Roman" w:hAnsi="Times New Roman" w:cs="Times New Roman"/>
          <w:spacing w:val="-6"/>
          <w:sz w:val="28"/>
          <w:szCs w:val="28"/>
        </w:rPr>
      </w:pPr>
      <w:r>
        <w:rPr>
          <w:rFonts w:ascii="Times New Roman" w:hAnsi="Times New Roman" w:cs="Times New Roman"/>
          <w:spacing w:val="-6"/>
          <w:sz w:val="28"/>
          <w:szCs w:val="28"/>
        </w:rPr>
        <w:t>-Học sinh học thuộc phần lý thuyết.</w:t>
      </w:r>
    </w:p>
    <w:p w:rsidR="00364568" w:rsidRPr="00364568" w:rsidRDefault="00364568" w:rsidP="00364568">
      <w:pPr>
        <w:pStyle w:val="NoSpacing"/>
        <w:jc w:val="both"/>
        <w:rPr>
          <w:rFonts w:ascii="Times New Roman" w:hAnsi="Times New Roman" w:cs="Times New Roman"/>
          <w:b/>
          <w:sz w:val="28"/>
          <w:szCs w:val="28"/>
        </w:rPr>
      </w:pPr>
      <w:r>
        <w:rPr>
          <w:rFonts w:ascii="Times New Roman" w:hAnsi="Times New Roman" w:cs="Times New Roman"/>
          <w:spacing w:val="-6"/>
          <w:sz w:val="28"/>
          <w:szCs w:val="28"/>
        </w:rPr>
        <w:t>-Xem và rèn phần kỹ năng.</w:t>
      </w:r>
      <w:r w:rsidR="00366CF5">
        <w:rPr>
          <w:rFonts w:ascii="Times New Roman" w:hAnsi="Times New Roman" w:cs="Times New Roman"/>
          <w:spacing w:val="-6"/>
          <w:sz w:val="28"/>
          <w:szCs w:val="28"/>
        </w:rPr>
        <w:t>/.</w:t>
      </w:r>
    </w:p>
    <w:sectPr w:rsidR="00364568" w:rsidRPr="00364568" w:rsidSect="009373A3">
      <w:footerReference w:type="default" r:id="rId8"/>
      <w:pgSz w:w="11907" w:h="16840" w:code="9"/>
      <w:pgMar w:top="1135"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CE" w:rsidRDefault="00C930CE" w:rsidP="00366CF5">
      <w:pPr>
        <w:spacing w:after="0" w:line="240" w:lineRule="auto"/>
      </w:pPr>
      <w:r>
        <w:separator/>
      </w:r>
    </w:p>
  </w:endnote>
  <w:endnote w:type="continuationSeparator" w:id="0">
    <w:p w:rsidR="00C930CE" w:rsidRDefault="00C930CE" w:rsidP="0036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368847"/>
      <w:docPartObj>
        <w:docPartGallery w:val="Page Numbers (Bottom of Page)"/>
        <w:docPartUnique/>
      </w:docPartObj>
    </w:sdtPr>
    <w:sdtEndPr>
      <w:rPr>
        <w:noProof/>
      </w:rPr>
    </w:sdtEndPr>
    <w:sdtContent>
      <w:p w:rsidR="00366CF5" w:rsidRDefault="00366CF5">
        <w:pPr>
          <w:pStyle w:val="Footer"/>
          <w:jc w:val="right"/>
        </w:pPr>
        <w:r>
          <w:fldChar w:fldCharType="begin"/>
        </w:r>
        <w:r>
          <w:instrText xml:space="preserve"> PAGE   \* MERGEFORMAT </w:instrText>
        </w:r>
        <w:r>
          <w:fldChar w:fldCharType="separate"/>
        </w:r>
        <w:r w:rsidR="009373A3">
          <w:rPr>
            <w:noProof/>
          </w:rPr>
          <w:t>1</w:t>
        </w:r>
        <w:r>
          <w:rPr>
            <w:noProof/>
          </w:rPr>
          <w:fldChar w:fldCharType="end"/>
        </w:r>
      </w:p>
    </w:sdtContent>
  </w:sdt>
  <w:p w:rsidR="00366CF5" w:rsidRDefault="00366C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CE" w:rsidRDefault="00C930CE" w:rsidP="00366CF5">
      <w:pPr>
        <w:spacing w:after="0" w:line="240" w:lineRule="auto"/>
      </w:pPr>
      <w:r>
        <w:separator/>
      </w:r>
    </w:p>
  </w:footnote>
  <w:footnote w:type="continuationSeparator" w:id="0">
    <w:p w:rsidR="00C930CE" w:rsidRDefault="00C930CE" w:rsidP="00366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176"/>
    <w:multiLevelType w:val="hybridMultilevel"/>
    <w:tmpl w:val="5540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E363A"/>
    <w:multiLevelType w:val="hybridMultilevel"/>
    <w:tmpl w:val="868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05DB9"/>
    <w:multiLevelType w:val="hybridMultilevel"/>
    <w:tmpl w:val="FBB4E298"/>
    <w:lvl w:ilvl="0" w:tplc="BBB21BBA">
      <w:start w:val="2"/>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B269A"/>
    <w:multiLevelType w:val="hybridMultilevel"/>
    <w:tmpl w:val="EB5E1BBE"/>
    <w:lvl w:ilvl="0" w:tplc="051E99E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A5"/>
    <w:rsid w:val="000414A5"/>
    <w:rsid w:val="000A1393"/>
    <w:rsid w:val="00364568"/>
    <w:rsid w:val="00366CF5"/>
    <w:rsid w:val="005A64A0"/>
    <w:rsid w:val="009373A3"/>
    <w:rsid w:val="00C9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6476"/>
  <w15:chartTrackingRefBased/>
  <w15:docId w15:val="{D35D905E-4181-4B12-943F-69E99C77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414A5"/>
    <w:pPr>
      <w:spacing w:line="240" w:lineRule="exact"/>
    </w:pPr>
    <w:rPr>
      <w:rFonts w:ascii="Arial" w:eastAsia="Times New Roman" w:hAnsi="Arial" w:cs="Times New Roman"/>
      <w:sz w:val="22"/>
    </w:rPr>
  </w:style>
  <w:style w:type="paragraph" w:styleId="ListParagraph">
    <w:name w:val="List Paragraph"/>
    <w:basedOn w:val="Normal"/>
    <w:uiPriority w:val="34"/>
    <w:qFormat/>
    <w:rsid w:val="000414A5"/>
    <w:pPr>
      <w:ind w:left="720"/>
      <w:contextualSpacing/>
    </w:pPr>
  </w:style>
  <w:style w:type="paragraph" w:styleId="NoSpacing">
    <w:name w:val="No Spacing"/>
    <w:uiPriority w:val="1"/>
    <w:qFormat/>
    <w:rsid w:val="000414A5"/>
    <w:pPr>
      <w:spacing w:after="0" w:line="240" w:lineRule="auto"/>
    </w:pPr>
    <w:rPr>
      <w:rFonts w:asciiTheme="minorHAnsi" w:hAnsiTheme="minorHAnsi"/>
      <w:sz w:val="22"/>
    </w:rPr>
  </w:style>
  <w:style w:type="paragraph" w:styleId="Header">
    <w:name w:val="header"/>
    <w:basedOn w:val="Normal"/>
    <w:link w:val="HeaderChar"/>
    <w:uiPriority w:val="99"/>
    <w:unhideWhenUsed/>
    <w:rsid w:val="0036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F5"/>
  </w:style>
  <w:style w:type="paragraph" w:styleId="Footer">
    <w:name w:val="footer"/>
    <w:basedOn w:val="Normal"/>
    <w:link w:val="FooterChar"/>
    <w:uiPriority w:val="99"/>
    <w:unhideWhenUsed/>
    <w:rsid w:val="0036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2022-04-21T12:44:00Z</dcterms:created>
  <dcterms:modified xsi:type="dcterms:W3CDTF">2022-04-21T13:29:00Z</dcterms:modified>
</cp:coreProperties>
</file>